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60" w:rsidRDefault="00375E60" w:rsidP="00375E60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Киноурок</w:t>
      </w:r>
      <w:proofErr w:type="spellEnd"/>
      <w:r>
        <w:rPr>
          <w:rFonts w:ascii="Times New Roman" w:hAnsi="Times New Roman" w:cs="Times New Roman"/>
          <w:sz w:val="28"/>
        </w:rPr>
        <w:t xml:space="preserve"> по фильму «Мой друг Дима Зорин»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Задачи: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1. Размышление на тему благородства.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2. Размышление на тему отношения к «особым» людям.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3. Развитие навыков анализа: умения сформулировать и высказать свою мысль.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4. Развитие стремления к духовному росту.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5. Развитие творческих способностей.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Оборудование: мультимедийное оборудование для демонстрации фильма и презентации слайдов.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ЭТАПЫ РАБОТЫ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>1. Создание доверительной атмосферы.</w:t>
      </w:r>
      <w:bookmarkStart w:id="0" w:name="_GoBack"/>
      <w:bookmarkEnd w:id="0"/>
      <w:r w:rsidRPr="00AF1D35">
        <w:rPr>
          <w:rFonts w:ascii="Times New Roman" w:hAnsi="Times New Roman" w:cs="Times New Roman"/>
          <w:sz w:val="28"/>
        </w:rPr>
        <w:t xml:space="preserve"> Подготовка к восприятию фильма. Сегодня мы будем смотреть фильм, снятый в рамках проекта «</w:t>
      </w:r>
      <w:proofErr w:type="spellStart"/>
      <w:r w:rsidRPr="00AF1D35">
        <w:rPr>
          <w:rFonts w:ascii="Times New Roman" w:hAnsi="Times New Roman" w:cs="Times New Roman"/>
          <w:sz w:val="28"/>
        </w:rPr>
        <w:t>Киноуроки</w:t>
      </w:r>
      <w:proofErr w:type="spellEnd"/>
      <w:r w:rsidRPr="00AF1D35">
        <w:rPr>
          <w:rFonts w:ascii="Times New Roman" w:hAnsi="Times New Roman" w:cs="Times New Roman"/>
          <w:sz w:val="28"/>
        </w:rPr>
        <w:t xml:space="preserve"> в школах России». Каждый регион Российской Федерации выбирает отдельную тему, по которой пишется сценарий. Автор рассказа, легшего в основу сценария, и режиссер фильма – Елена Дубровская. Фильм «Мой друг Дима Зорин» снят в городе </w:t>
      </w:r>
      <w:proofErr w:type="spellStart"/>
      <w:r w:rsidRPr="00AF1D35">
        <w:rPr>
          <w:rFonts w:ascii="Times New Roman" w:hAnsi="Times New Roman" w:cs="Times New Roman"/>
          <w:sz w:val="28"/>
        </w:rPr>
        <w:t>Лýга</w:t>
      </w:r>
      <w:proofErr w:type="spellEnd"/>
      <w:r w:rsidRPr="00AF1D35">
        <w:rPr>
          <w:rFonts w:ascii="Times New Roman" w:hAnsi="Times New Roman" w:cs="Times New Roman"/>
          <w:sz w:val="28"/>
        </w:rPr>
        <w:t xml:space="preserve"> Ленинградской области. Это история о благородном мальчике Диме Зорине, который вдохновляет детей взрослых на помощь шестилетнему музыканту Егору Соболеву. Обратите внимание на песню, которая звучит в финале. «Нас всех друг другу посылает Бог. И, слава Богу, нас у Бога много…»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2. Работа с эпиграфом Вдумайтесь в слова итальянского поэта-гуманиста </w:t>
      </w:r>
      <w:proofErr w:type="spellStart"/>
      <w:r w:rsidRPr="00AF1D35">
        <w:rPr>
          <w:rFonts w:ascii="Times New Roman" w:hAnsi="Times New Roman" w:cs="Times New Roman"/>
          <w:sz w:val="28"/>
        </w:rPr>
        <w:t>Франчески</w:t>
      </w:r>
      <w:proofErr w:type="spellEnd"/>
      <w:r w:rsidRPr="00AF1D35">
        <w:rPr>
          <w:rFonts w:ascii="Times New Roman" w:hAnsi="Times New Roman" w:cs="Times New Roman"/>
          <w:sz w:val="28"/>
        </w:rPr>
        <w:t xml:space="preserve"> Петрарки. Каждый человек может стать благородным через свои дела.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3. Понятия и термины. </w:t>
      </w:r>
      <w:proofErr w:type="spellStart"/>
      <w:r w:rsidRPr="00AF1D35">
        <w:rPr>
          <w:rFonts w:ascii="Times New Roman" w:hAnsi="Times New Roman" w:cs="Times New Roman"/>
          <w:sz w:val="28"/>
        </w:rPr>
        <w:t>Благорóдство</w:t>
      </w:r>
      <w:proofErr w:type="spellEnd"/>
      <w:r w:rsidRPr="00AF1D35">
        <w:rPr>
          <w:rFonts w:ascii="Times New Roman" w:hAnsi="Times New Roman" w:cs="Times New Roman"/>
          <w:sz w:val="28"/>
        </w:rPr>
        <w:t xml:space="preserve"> – высокая нравственность, самоотверженность и честность; великодушие, рыцарство, возвышенность, святость. Синдром </w:t>
      </w:r>
      <w:proofErr w:type="spellStart"/>
      <w:r w:rsidRPr="00AF1D35">
        <w:rPr>
          <w:rFonts w:ascii="Times New Roman" w:hAnsi="Times New Roman" w:cs="Times New Roman"/>
          <w:sz w:val="28"/>
        </w:rPr>
        <w:t>Аспéргера</w:t>
      </w:r>
      <w:proofErr w:type="spellEnd"/>
      <w:r w:rsidRPr="00AF1D35">
        <w:rPr>
          <w:rFonts w:ascii="Times New Roman" w:hAnsi="Times New Roman" w:cs="Times New Roman"/>
          <w:sz w:val="28"/>
        </w:rPr>
        <w:t xml:space="preserve"> – нарушение психики, при котором человек не может общаться с другими людьми, но при этом может иметь выдающиеся способности в других областях.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4. Фокусирование на теме. Смотрите фильм внимательно и подумайте, почему благородство так важно в нашей жизни.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5. Просмотр. </w:t>
      </w:r>
    </w:p>
    <w:p w:rsidR="009A57E1" w:rsidRDefault="00AF1D35">
      <w:pPr>
        <w:rPr>
          <w:rFonts w:ascii="Times New Roman" w:hAnsi="Times New Roman" w:cs="Times New Roman"/>
          <w:sz w:val="28"/>
        </w:rPr>
      </w:pPr>
      <w:r w:rsidRPr="00AF1D35">
        <w:rPr>
          <w:rFonts w:ascii="Times New Roman" w:hAnsi="Times New Roman" w:cs="Times New Roman"/>
          <w:sz w:val="28"/>
        </w:rPr>
        <w:t xml:space="preserve">6. Обсуждение. Какое впечатление произвел на вас фильм? </w:t>
      </w:r>
      <w:r w:rsidRPr="00AF1D35">
        <w:rPr>
          <w:rFonts w:ascii="Times New Roman" w:hAnsi="Times New Roman" w:cs="Times New Roman"/>
          <w:sz w:val="28"/>
        </w:rPr>
        <w:sym w:font="Symbol" w:char="F0B7"/>
      </w:r>
      <w:r w:rsidRPr="00AF1D35">
        <w:rPr>
          <w:rFonts w:ascii="Times New Roman" w:hAnsi="Times New Roman" w:cs="Times New Roman"/>
          <w:sz w:val="28"/>
        </w:rPr>
        <w:t xml:space="preserve"> Каким предстает Дима Зорин в начале фильма? Как его характеризует эпизод записи в хор?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 Вывод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Поступок Димы объединил многих людей. Фильм поставил перед нами несколько вопросов: благородство, добрые поступки людей, отношение к больным людям. </w:t>
      </w:r>
    </w:p>
    <w:p w:rsidR="00AF1D35" w:rsidRDefault="00AF1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Задание </w:t>
      </w:r>
    </w:p>
    <w:p w:rsidR="00AF1D35" w:rsidRPr="00AF1D35" w:rsidRDefault="00AF1D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следующая неделя посвящена добрым поступкам. В конце недели подведем итоги и соберем все добрые дела в «шкатулку добрых дел»</w:t>
      </w:r>
      <w:r w:rsidR="00375E60">
        <w:rPr>
          <w:rFonts w:ascii="Times New Roman" w:hAnsi="Times New Roman" w:cs="Times New Roman"/>
          <w:sz w:val="28"/>
        </w:rPr>
        <w:t>.</w:t>
      </w:r>
    </w:p>
    <w:sectPr w:rsidR="00AF1D35" w:rsidRPr="00AF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04"/>
    <w:rsid w:val="00375E60"/>
    <w:rsid w:val="009A57E1"/>
    <w:rsid w:val="00AF1D35"/>
    <w:rsid w:val="00D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9FAA7-7BD5-41B3-A367-17DCFDA1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2021-04-04T08:39:00Z</dcterms:created>
  <dcterms:modified xsi:type="dcterms:W3CDTF">2021-04-04T09:12:00Z</dcterms:modified>
</cp:coreProperties>
</file>